
<file path=[Content_Types].xml><?xml version="1.0" encoding="utf-8"?>
<Types xmlns="http://schemas.openxmlformats.org/package/2006/content-types">
  <Default Extension="xml" ContentType="application/xml"/>
  <Default Extension="rels" ContentType="application/vnd.openxmlformats-package.relationship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docProps/core.xml" ContentType="application/vnd.openxmlformats-package.core-properties+xml"/>
  <Override PartName="/word/header2.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ind w:firstLine="562"/>
        <w:rPr>
          <w:b w:val="1"/>
          <w:color w:val="000000"/>
          <w:sz w:val="28"/>
          <w:szCs w:val="21"/>
          <w:rFonts w:ascii="宋体" w:hAnsi="宋体" w:hint="eastAsia"/>
        </w:rPr>
      </w:pPr>
      <w:r w:rsidRPr="00CC0C20" w:rsidR="00CC0C20">
        <w:rPr>
          <w:b w:val="1"/>
          <w:color w:val="000000"/>
          <w:sz w:val="28"/>
          <w:szCs w:val="21"/>
          <w:rFonts w:ascii="宋体" w:hAnsi="宋体" w:hint="eastAsia"/>
        </w:rPr>
        <w:t xml:space="preserve">大冶特殊钢有限公司高炉炼铁产能置换项目（重新报批）</w:t>
      </w:r>
      <w:r w:rsidRPr="005B278C" w:rsidR="005B278C">
        <w:rPr>
          <w:b w:val="1"/>
          <w:color w:val="000000"/>
          <w:sz w:val="28"/>
          <w:szCs w:val="21"/>
          <w:rFonts w:ascii="宋体" w:hAnsi="宋体"/>
        </w:rPr>
      </w:r>
    </w:p>
    <w:p>
      <w:pPr>
        <w:pStyle w:val="Normal"/>
        <w:jc w:val="center"/>
        <w:ind w:firstLine="562"/>
        <w:rPr>
          <w:b w:val="1"/>
          <w:color w:val="000000"/>
          <w:sz w:val="28"/>
          <w:szCs w:val="21"/>
          <w:rFonts w:ascii="宋体" w:hAnsi="宋体" w:hint="eastAsia"/>
        </w:rPr>
      </w:pPr>
      <w:r w:rsidRPr="005B278C" w:rsidR="003522BC">
        <w:rPr>
          <w:b w:val="1"/>
          <w:color w:val="000000"/>
          <w:sz w:val="28"/>
          <w:szCs w:val="21"/>
          <w:rFonts w:ascii="宋体" w:hAnsi="宋体" w:hint="eastAsia"/>
        </w:rPr>
        <w:t xml:space="preserve">环评</w:t>
      </w:r>
      <w:r w:rsidRPr="005B278C" w:rsidR="00325F30">
        <w:rPr>
          <w:b w:val="1"/>
          <w:color w:val="000000"/>
          <w:sz w:val="28"/>
          <w:szCs w:val="21"/>
          <w:rFonts w:ascii="宋体" w:hAnsi="宋体" w:hint="eastAsia"/>
        </w:rPr>
        <w:t xml:space="preserve">征求</w:t>
      </w:r>
      <w:r w:rsidRPr="005B278C" w:rsidR="00325F30">
        <w:rPr>
          <w:b w:val="1"/>
          <w:color w:val="000000"/>
          <w:sz w:val="28"/>
          <w:szCs w:val="21"/>
          <w:rFonts w:ascii="宋体" w:hAnsi="宋体"/>
        </w:rPr>
        <w:t xml:space="preserve">意见稿</w:t>
      </w:r>
      <w:r w:rsidRPr="005B278C" w:rsidR="00C16E2E">
        <w:rPr>
          <w:b w:val="1"/>
          <w:color w:val="000000"/>
          <w:sz w:val="28"/>
          <w:szCs w:val="21"/>
          <w:rFonts w:ascii="宋体" w:hAnsi="宋体" w:hint="eastAsia"/>
        </w:rPr>
        <w:t xml:space="preserve">全本</w:t>
      </w:r>
      <w:r w:rsidRPr="005B278C" w:rsidR="00027188">
        <w:rPr>
          <w:b w:val="1"/>
          <w:color w:val="000000"/>
          <w:sz w:val="28"/>
          <w:szCs w:val="21"/>
          <w:rFonts w:ascii="宋体" w:hAnsi="宋体" w:hint="eastAsia"/>
        </w:rPr>
        <w:t xml:space="preserve">公示</w:t>
      </w:r>
      <w:r w:rsidRPr="005B278C" w:rsidR="00BB3ACA">
        <w:rPr>
          <w:b w:val="1"/>
          <w:color w:val="000000"/>
          <w:sz w:val="28"/>
          <w:szCs w:val="21"/>
          <w:rFonts w:ascii="宋体" w:hAnsi="宋体"/>
        </w:rPr>
      </w:r>
    </w:p>
    <w:p>
      <w:pPr>
        <w:pStyle w:val="Normal"/>
        <w:ind w:firstLine="420"/>
        <w:rPr>
          <w:sz w:val="21"/>
          <w:szCs w:val="21"/>
          <w:rFonts w:ascii="宋体" w:hAnsi="宋体"/>
        </w:rPr>
      </w:pPr>
      <w:r w:rsidRPr="005B278C" w:rsidR="00C16E2E">
        <w:rPr>
          <w:sz w:val="21"/>
          <w:szCs w:val="21"/>
          <w:rFonts w:ascii="宋体" w:hAnsi="宋体"/>
        </w:rPr>
        <w:t xml:space="preserve">按照生态环保部部令第4号《环境影响评价公众参与办法》，</w:t>
      </w:r>
      <w:r w:rsidRPr="001318CE" w:rsidR="001318CE">
        <w:rPr>
          <w:sz w:val="21"/>
          <w:szCs w:val="21"/>
          <w:rFonts w:ascii="宋体" w:hAnsi="宋体" w:hint="eastAsia"/>
        </w:rPr>
        <w:t xml:space="preserve">大冶特殊钢有限公司高炉炼铁产能置换项目（重新报批）</w:t>
      </w:r>
      <w:r w:rsidRPr="005B278C" w:rsidR="00C16E2E">
        <w:rPr>
          <w:sz w:val="21"/>
          <w:szCs w:val="21"/>
          <w:rFonts w:ascii="宋体" w:hAnsi="宋体"/>
        </w:rPr>
        <w:t xml:space="preserve">环境影响报告书征求意见稿已经完成，根据该办法第10条的要求，现公开下列信息，征求与该建设项目环境影响有关的意见。</w:t>
      </w:r>
    </w:p>
    <w:p>
      <w:pPr>
        <w:pStyle w:val="Heading1"/>
        <w:numPr>
          <w:ilvl w:val="0"/>
          <w:numId w:val="0"/>
        </w:numPr>
        <w:ind w:hanging="432" w:left="432"/>
        <w:rPr>
          <w:sz w:val="21"/>
          <w:szCs w:val="21"/>
          <w:rFonts w:ascii="宋体" w:hAnsi="宋体" w:eastAsia="宋体" w:hint="eastAsia"/>
        </w:rPr>
      </w:pPr>
      <w:r w:rsidR="005B278C">
        <w:rPr>
          <w:sz w:val="21"/>
          <w:szCs w:val="21"/>
          <w:rFonts w:ascii="宋体" w:hAnsi="宋体" w:eastAsia="宋体" w:hint="eastAsia"/>
        </w:rPr>
        <w:t xml:space="preserve">1、</w:t>
      </w:r>
      <w:r w:rsidRPr="005B278C" w:rsidR="00C16E2E">
        <w:rPr>
          <w:sz w:val="21"/>
          <w:szCs w:val="21"/>
          <w:rFonts w:ascii="宋体" w:hAnsi="宋体" w:eastAsia="宋体"/>
        </w:rPr>
        <w:t xml:space="preserve">环境影响报告书征求意见稿全文的网络链接及查阅纸质报告书的方式和途径</w:t>
      </w:r>
      <w:r w:rsidRPr="005B278C" w:rsidR="008963D7">
        <w:rPr>
          <w:sz w:val="21"/>
          <w:szCs w:val="21"/>
          <w:rFonts w:ascii="宋体" w:hAnsi="宋体" w:eastAsia="宋体"/>
        </w:rPr>
      </w:r>
    </w:p>
    <w:p>
      <w:pPr>
        <w:pStyle w:val="Normal"/>
        <w:ind w:firstLine="420"/>
        <w:rPr>
          <w:sz w:val="21"/>
          <w:szCs w:val="21"/>
          <w:rFonts w:ascii="宋体" w:hAnsi="宋体"/>
        </w:rPr>
      </w:pPr>
      <w:r w:rsidRPr="005B278C" w:rsidR="00105E56">
        <w:rPr>
          <w:sz w:val="21"/>
          <w:szCs w:val="21"/>
          <w:rFonts w:ascii="宋体" w:hAnsi="宋体"/>
        </w:rPr>
        <w:t xml:space="preserve">1）</w:t>
      </w:r>
      <w:r w:rsidRPr="005B278C" w:rsidR="00DD7D6D">
        <w:rPr>
          <w:sz w:val="21"/>
          <w:szCs w:val="21"/>
          <w:rFonts w:ascii="宋体" w:hAnsi="宋体"/>
        </w:rPr>
        <w:t xml:space="preserve">环境影响报告书征求意见稿全文的网络链接</w:t>
      </w:r>
      <w:r w:rsidRPr="005B278C" w:rsidR="000477FA">
        <w:rPr>
          <w:sz w:val="21"/>
          <w:szCs w:val="21"/>
          <w:rFonts w:ascii="宋体" w:hAnsi="宋体" w:hint="eastAsia"/>
        </w:rPr>
        <w:t xml:space="preserve">：</w:t>
      </w:r>
      <w:r w:rsidRPr="005B278C" w:rsidR="00DD7D6D">
        <w:rPr>
          <w:sz w:val="21"/>
          <w:szCs w:val="21"/>
          <w:rFonts w:ascii="宋体" w:hAnsi="宋体"/>
        </w:rPr>
        <w:t xml:space="preserve">《</w:t>
      </w:r>
      <w:r w:rsidRPr="00CC0C20" w:rsidR="00CC0C20">
        <w:rPr>
          <w:sz w:val="21"/>
          <w:szCs w:val="21"/>
          <w:rFonts w:ascii="宋体" w:hAnsi="宋体" w:hint="eastAsia"/>
        </w:rPr>
        <w:t xml:space="preserve">大冶特殊钢有限公司高炉炼铁产能置换项目（重新报批）</w:t>
      </w:r>
      <w:r w:rsidRPr="005B278C" w:rsidR="005B278C">
        <w:rPr>
          <w:sz w:val="21"/>
          <w:szCs w:val="21"/>
          <w:rFonts w:ascii="宋体" w:hAnsi="宋体" w:hint="eastAsia"/>
        </w:rPr>
        <w:t xml:space="preserve">环境影响报告书</w:t>
      </w:r>
      <w:r w:rsidRPr="005B278C" w:rsidR="00DD7D6D">
        <w:rPr>
          <w:sz w:val="21"/>
          <w:szCs w:val="21"/>
          <w:rFonts w:ascii="宋体" w:hAnsi="宋体"/>
        </w:rPr>
        <w:t xml:space="preserve">》</w:t>
      </w:r>
      <w:r w:rsidRPr="005B278C" w:rsidR="005B278C">
        <w:rPr>
          <w:sz w:val="21"/>
          <w:szCs w:val="21"/>
          <w:rFonts w:ascii="宋体" w:hAnsi="宋体" w:hint="eastAsia"/>
        </w:rPr>
        <w:t xml:space="preserve">（征求意见稿）的</w:t>
      </w:r>
      <w:r w:rsidRPr="005B278C" w:rsidR="00DD7D6D">
        <w:rPr>
          <w:sz w:val="21"/>
          <w:szCs w:val="21"/>
          <w:rFonts w:ascii="宋体" w:hAnsi="宋体"/>
        </w:rPr>
        <w:t xml:space="preserve">全文见</w:t>
      </w:r>
      <w:r w:rsidRPr="005B278C" w:rsidR="00325F30">
        <w:rPr>
          <w:b w:val="1"/>
          <w:sz w:val="21"/>
          <w:szCs w:val="21"/>
          <w:rFonts w:ascii="宋体" w:hAnsi="宋体"/>
        </w:rPr>
        <w:t xml:space="preserve">本公示后的网络链接</w:t>
      </w:r>
      <w:r w:rsidRPr="005B278C" w:rsidR="00916A5D">
        <w:rPr>
          <w:b w:val="1"/>
          <w:sz w:val="21"/>
          <w:szCs w:val="21"/>
          <w:rFonts w:ascii="宋体" w:hAnsi="宋体"/>
        </w:rPr>
        <w:t xml:space="preserve">。</w:t>
      </w:r>
      <w:r w:rsidRPr="005B278C" w:rsidR="00DD7D6D">
        <w:rPr>
          <w:sz w:val="21"/>
          <w:szCs w:val="21"/>
          <w:rFonts w:ascii="宋体" w:hAnsi="宋体"/>
        </w:rPr>
      </w:r>
    </w:p>
    <w:p>
      <w:pPr>
        <w:pStyle w:val="Normal"/>
        <w:ind w:firstLine="420"/>
        <w:rPr>
          <w:sz w:val="21"/>
          <w:szCs w:val="21"/>
          <w:rFonts w:ascii="宋体" w:hAnsi="宋体"/>
        </w:rPr>
      </w:pPr>
      <w:r w:rsidRPr="005B278C" w:rsidR="00105E56">
        <w:rPr>
          <w:sz w:val="21"/>
          <w:szCs w:val="21"/>
          <w:rFonts w:ascii="宋体" w:hAnsi="宋体"/>
        </w:rPr>
        <w:t xml:space="preserve">2）</w:t>
      </w:r>
      <w:r w:rsidRPr="005B278C" w:rsidR="00DD7D6D">
        <w:rPr>
          <w:sz w:val="21"/>
          <w:szCs w:val="21"/>
          <w:rFonts w:ascii="宋体" w:hAnsi="宋体"/>
        </w:rPr>
        <w:t xml:space="preserve">查阅纸质报告书的方式和途径</w:t>
      </w:r>
      <w:r w:rsidRPr="005B278C" w:rsidR="000477FA">
        <w:rPr>
          <w:sz w:val="21"/>
          <w:szCs w:val="21"/>
          <w:rFonts w:ascii="宋体" w:hAnsi="宋体" w:hint="eastAsia"/>
        </w:rPr>
        <w:t xml:space="preserve">：</w:t>
      </w:r>
      <w:r w:rsidRPr="005B278C" w:rsidR="00DD7D6D">
        <w:rPr>
          <w:sz w:val="21"/>
          <w:szCs w:val="21"/>
          <w:rFonts w:ascii="宋体" w:hAnsi="宋体"/>
        </w:rPr>
        <w:t xml:space="preserve">在</w:t>
      </w:r>
      <w:r w:rsidRPr="00CC0C20" w:rsidR="00CC0C20">
        <w:rPr>
          <w:sz w:val="21"/>
          <w:szCs w:val="21"/>
          <w:rFonts w:ascii="宋体" w:hAnsi="宋体" w:hint="eastAsia"/>
        </w:rPr>
        <w:t xml:space="preserve">大冶特殊钢有限公司</w:t>
      </w:r>
      <w:r w:rsidRPr="005B278C" w:rsidR="00DD7D6D">
        <w:rPr>
          <w:sz w:val="21"/>
          <w:szCs w:val="21"/>
          <w:rFonts w:ascii="宋体" w:hAnsi="宋体"/>
        </w:rPr>
        <w:t xml:space="preserve">放有纸质报告，可供大家现场查阅。</w:t>
      </w:r>
      <w:r w:rsidRPr="005B278C" w:rsidR="00C16E2E">
        <w:rPr>
          <w:sz w:val="21"/>
          <w:szCs w:val="21"/>
          <w:rFonts w:ascii="宋体" w:hAnsi="宋体"/>
        </w:rPr>
      </w:r>
    </w:p>
    <w:p>
      <w:pPr>
        <w:pStyle w:val="Heading1"/>
        <w:numPr>
          <w:ilvl w:val="0"/>
          <w:numId w:val="0"/>
        </w:numPr>
        <w:ind w:hanging="432" w:left="432"/>
        <w:rPr>
          <w:sz w:val="21"/>
          <w:szCs w:val="21"/>
          <w:rFonts w:ascii="宋体" w:hAnsi="宋体" w:eastAsia="宋体" w:hint="eastAsia"/>
        </w:rPr>
      </w:pPr>
      <w:r w:rsidR="005B278C">
        <w:rPr>
          <w:sz w:val="21"/>
          <w:szCs w:val="21"/>
          <w:rFonts w:ascii="宋体" w:hAnsi="宋体" w:eastAsia="宋体" w:hint="eastAsia"/>
        </w:rPr>
        <w:t xml:space="preserve">2、</w:t>
      </w:r>
      <w:r w:rsidRPr="005B278C" w:rsidR="00DD7D6D">
        <w:rPr>
          <w:sz w:val="21"/>
          <w:szCs w:val="21"/>
          <w:rFonts w:ascii="宋体" w:hAnsi="宋体" w:eastAsia="宋体"/>
        </w:rPr>
        <w:t xml:space="preserve">征求意见的公众范围</w:t>
      </w:r>
    </w:p>
    <w:p>
      <w:pPr>
        <w:pStyle w:val="Normal"/>
        <w:ind w:firstLine="420"/>
        <w:rPr>
          <w:sz w:val="21"/>
          <w:szCs w:val="21"/>
          <w:rFonts w:ascii="宋体" w:hAnsi="宋体"/>
        </w:rPr>
      </w:pPr>
      <w:r w:rsidRPr="005B278C" w:rsidR="007C23B7">
        <w:rPr>
          <w:sz w:val="21"/>
          <w:szCs w:val="21"/>
          <w:rFonts w:ascii="宋体" w:hAnsi="宋体"/>
        </w:rPr>
        <w:t xml:space="preserve">周边可能受影响的人民群众</w:t>
      </w:r>
      <w:r w:rsidRPr="005B278C" w:rsidR="007D490B">
        <w:rPr>
          <w:sz w:val="21"/>
          <w:szCs w:val="21"/>
          <w:rFonts w:ascii="宋体" w:hAnsi="宋体" w:hint="eastAsia"/>
        </w:rPr>
        <w:t xml:space="preserve">等</w:t>
      </w:r>
      <w:r w:rsidRPr="005B278C" w:rsidR="007C23B7">
        <w:rPr>
          <w:sz w:val="21"/>
          <w:szCs w:val="21"/>
          <w:rFonts w:ascii="宋体" w:hAnsi="宋体"/>
        </w:rPr>
        <w:t xml:space="preserve">，包括但不限于</w:t>
      </w:r>
      <w:r w:rsidR="006D7B4B">
        <w:rPr>
          <w:sz w:val="21"/>
          <w:szCs w:val="21"/>
          <w:rFonts w:ascii="宋体" w:hAnsi="宋体" w:hint="eastAsia"/>
        </w:rPr>
        <w:t xml:space="preserve">项目</w:t>
      </w:r>
      <w:r w:rsidRPr="005B278C" w:rsidR="005B278C">
        <w:rPr>
          <w:sz w:val="21"/>
          <w:szCs w:val="21"/>
          <w:rFonts w:ascii="宋体" w:hAnsi="宋体" w:hint="eastAsia"/>
        </w:rPr>
        <w:t xml:space="preserve">周边学校</w:t>
      </w:r>
      <w:r w:rsidR="00E05509">
        <w:rPr>
          <w:sz w:val="21"/>
          <w:szCs w:val="21"/>
          <w:rFonts w:ascii="宋体" w:hAnsi="宋体" w:hint="eastAsia"/>
        </w:rPr>
        <w:t xml:space="preserve">、</w:t>
      </w:r>
      <w:r w:rsidRPr="005B278C" w:rsidR="005B278C">
        <w:rPr>
          <w:sz w:val="21"/>
          <w:szCs w:val="21"/>
          <w:rFonts w:ascii="宋体" w:hAnsi="宋体" w:hint="eastAsia"/>
        </w:rPr>
        <w:t xml:space="preserve">居民</w:t>
      </w:r>
      <w:r w:rsidRPr="005B278C" w:rsidR="00DE4F76">
        <w:rPr>
          <w:sz w:val="21"/>
          <w:szCs w:val="21"/>
          <w:rFonts w:ascii="宋体" w:hAnsi="宋体"/>
        </w:rPr>
        <w:t xml:space="preserve">等</w:t>
      </w:r>
      <w:r w:rsidRPr="005B278C" w:rsidR="007C23B7">
        <w:rPr>
          <w:sz w:val="21"/>
          <w:szCs w:val="21"/>
          <w:rFonts w:ascii="宋体" w:hAnsi="宋体"/>
        </w:rPr>
        <w:t xml:space="preserve">。</w:t>
      </w:r>
    </w:p>
    <w:p>
      <w:pPr>
        <w:pStyle w:val="Heading1"/>
        <w:numPr>
          <w:ilvl w:val="0"/>
          <w:numId w:val="0"/>
        </w:numPr>
        <w:ind w:hanging="432" w:left="432"/>
        <w:rPr>
          <w:sz w:val="21"/>
          <w:szCs w:val="21"/>
          <w:rFonts w:ascii="宋体" w:hAnsi="宋体" w:eastAsia="宋体" w:hint="eastAsia"/>
        </w:rPr>
      </w:pPr>
      <w:r w:rsidR="005B278C">
        <w:rPr>
          <w:sz w:val="21"/>
          <w:szCs w:val="21"/>
          <w:rFonts w:ascii="宋体" w:hAnsi="宋体" w:eastAsia="宋体" w:hint="eastAsia"/>
        </w:rPr>
        <w:t xml:space="preserve">3、</w:t>
      </w:r>
      <w:r w:rsidRPr="005B278C" w:rsidR="00DD7D6D">
        <w:rPr>
          <w:sz w:val="21"/>
          <w:szCs w:val="21"/>
          <w:rFonts w:ascii="宋体" w:hAnsi="宋体" w:eastAsia="宋体"/>
        </w:rPr>
        <w:t xml:space="preserve">公众意见表的网络链接</w:t>
      </w:r>
    </w:p>
    <w:p>
      <w:pPr>
        <w:pStyle w:val="Normal"/>
        <w:ind w:firstLine="420"/>
        <w:rPr>
          <w:sz w:val="21"/>
          <w:szCs w:val="21"/>
          <w:rFonts w:ascii="宋体" w:hAnsi="宋体"/>
        </w:rPr>
      </w:pPr>
      <w:r w:rsidRPr="005B278C" w:rsidR="00916A5D">
        <w:rPr>
          <w:sz w:val="21"/>
          <w:szCs w:val="21"/>
          <w:rFonts w:ascii="宋体" w:hAnsi="宋体"/>
        </w:rPr>
        <w:t xml:space="preserve">见本次</w:t>
      </w:r>
      <w:r w:rsidRPr="005B278C" w:rsidR="00916A5D">
        <w:rPr>
          <w:b w:val="1"/>
          <w:sz w:val="21"/>
          <w:szCs w:val="21"/>
          <w:rFonts w:ascii="宋体" w:hAnsi="宋体"/>
        </w:rPr>
        <w:t xml:space="preserve">公示</w:t>
      </w:r>
      <w:r w:rsidRPr="005B278C" w:rsidR="00325F30">
        <w:rPr>
          <w:b w:val="1"/>
          <w:sz w:val="21"/>
          <w:szCs w:val="21"/>
          <w:rFonts w:ascii="宋体" w:hAnsi="宋体"/>
        </w:rPr>
        <w:t xml:space="preserve">后的网络链接</w:t>
      </w:r>
      <w:r w:rsidRPr="005B278C" w:rsidR="00916A5D">
        <w:rPr>
          <w:sz w:val="21"/>
          <w:szCs w:val="21"/>
          <w:rFonts w:ascii="宋体" w:hAnsi="宋体"/>
        </w:rPr>
        <w:t xml:space="preserve">。</w:t>
      </w:r>
      <w:r w:rsidRPr="005B278C" w:rsidR="007C23B7">
        <w:rPr>
          <w:sz w:val="21"/>
          <w:szCs w:val="21"/>
          <w:rFonts w:ascii="宋体" w:hAnsi="宋体"/>
        </w:rPr>
      </w:r>
    </w:p>
    <w:p>
      <w:pPr>
        <w:pStyle w:val="Heading1"/>
        <w:numPr>
          <w:ilvl w:val="0"/>
          <w:numId w:val="0"/>
        </w:numPr>
        <w:ind w:hanging="432" w:left="432"/>
        <w:rPr>
          <w:sz w:val="21"/>
          <w:szCs w:val="21"/>
          <w:rFonts w:ascii="宋体" w:hAnsi="宋体" w:eastAsia="宋体" w:hint="eastAsia"/>
        </w:rPr>
      </w:pPr>
      <w:r w:rsidR="005B278C">
        <w:rPr>
          <w:sz w:val="21"/>
          <w:szCs w:val="21"/>
          <w:rFonts w:ascii="宋体" w:hAnsi="宋体" w:eastAsia="宋体" w:hint="eastAsia"/>
        </w:rPr>
        <w:t xml:space="preserve">4、</w:t>
      </w:r>
      <w:r w:rsidRPr="005B278C" w:rsidR="00DD7D6D">
        <w:rPr>
          <w:sz w:val="21"/>
          <w:szCs w:val="21"/>
          <w:rFonts w:ascii="宋体" w:hAnsi="宋体" w:eastAsia="宋体"/>
        </w:rPr>
        <w:t xml:space="preserve">公众提出意见的方式和途径</w:t>
      </w:r>
    </w:p>
    <w:p>
      <w:pPr>
        <w:pStyle w:val="Normal"/>
        <w:ind w:firstLine="420"/>
        <w:rPr>
          <w:sz w:val="21"/>
          <w:szCs w:val="21"/>
          <w:rFonts w:ascii="宋体" w:hAnsi="宋体"/>
        </w:rPr>
      </w:pPr>
      <w:r w:rsidRPr="005B278C" w:rsidR="000A4659">
        <w:rPr>
          <w:sz w:val="21"/>
          <w:szCs w:val="21"/>
          <w:rFonts w:ascii="宋体" w:hAnsi="宋体"/>
        </w:rPr>
        <w:t xml:space="preserve">公众可以通过信函、传真、电子邮件或者建设单位提供的其他方式，在规定时间内将填写的公众意见表等提交建设单位，反映与建设项目环境影响有关的意见和建议。</w:t>
      </w:r>
      <w:r w:rsidR="000A4659">
        <w:rPr>
          <w:sz w:val="21"/>
          <w:szCs w:val="21"/>
          <w:rFonts w:ascii="宋体" w:hAnsi="宋体"/>
        </w:rPr>
      </w:r>
    </w:p>
    <w:p>
      <w:pPr>
        <w:pStyle w:val="Normal"/>
        <w:ind w:firstLine="420"/>
        <w:rPr>
          <w:sz w:val="21"/>
          <w:szCs w:val="21"/>
          <w:rFonts w:ascii="宋体" w:hAnsi="宋体" w:hint="eastAsia"/>
        </w:rPr>
      </w:pPr>
      <w:r w:rsidRPr="00CC0C20" w:rsidR="00CC0C20">
        <w:rPr>
          <w:sz w:val="21"/>
          <w:szCs w:val="21"/>
          <w:rFonts w:ascii="宋体" w:hAnsi="宋体" w:hint="eastAsia"/>
        </w:rPr>
        <w:t xml:space="preserve">建设单位名称：大冶特殊钢有限公司</w:t>
      </w:r>
    </w:p>
    <w:p>
      <w:pPr>
        <w:pStyle w:val="Normal"/>
        <w:ind w:firstLine="420"/>
        <w:rPr>
          <w:sz w:val="21"/>
          <w:szCs w:val="21"/>
          <w:rFonts w:ascii="宋体" w:hAnsi="宋体" w:hint="eastAsia"/>
        </w:rPr>
      </w:pPr>
      <w:r w:rsidRPr="00CC0C20" w:rsidR="00CC0C20">
        <w:rPr>
          <w:sz w:val="21"/>
          <w:szCs w:val="21"/>
          <w:rFonts w:ascii="宋体" w:hAnsi="宋体" w:hint="eastAsia"/>
        </w:rPr>
        <w:t xml:space="preserve">联系人：周工</w:t>
      </w:r>
    </w:p>
    <w:p>
      <w:pPr>
        <w:pStyle w:val="Normal"/>
        <w:ind w:firstLine="420"/>
        <w:rPr>
          <w:sz w:val="21"/>
          <w:szCs w:val="21"/>
          <w:rFonts w:ascii="宋体" w:hAnsi="宋体" w:hint="eastAsia"/>
        </w:rPr>
      </w:pPr>
      <w:r w:rsidRPr="00CC0C20" w:rsidR="00CC0C20">
        <w:rPr>
          <w:sz w:val="21"/>
          <w:szCs w:val="21"/>
          <w:rFonts w:ascii="宋体" w:hAnsi="宋体" w:hint="eastAsia"/>
        </w:rPr>
        <w:t xml:space="preserve">联系方式：0714-6297888-8396</w:t>
      </w:r>
      <w:r w:rsidR="00CC0C20">
        <w:rPr>
          <w:sz w:val="21"/>
          <w:szCs w:val="21"/>
          <w:rFonts w:ascii="宋体" w:hAnsi="宋体"/>
        </w:rPr>
      </w:r>
    </w:p>
    <w:p>
      <w:pPr>
        <w:pStyle w:val="Normal"/>
        <w:ind w:firstLine="420"/>
        <w:rPr>
          <w:sz w:val="21"/>
          <w:szCs w:val="21"/>
          <w:rFonts w:ascii="宋体" w:hAnsi="宋体" w:hint="eastAsia"/>
        </w:rPr>
      </w:pPr>
      <w:r w:rsidR="00DA0206">
        <w:rPr>
          <w:sz w:val="21"/>
          <w:szCs w:val="21"/>
          <w:rFonts w:ascii="宋体" w:hAnsi="宋体" w:hint="eastAsia"/>
        </w:rPr>
        <w:t xml:space="preserve">电子邮件：</w:t>
      </w:r>
      <w:r w:rsidRPr="00DA0206" w:rsidR="00DA0206">
        <w:rPr>
          <w:sz w:val="21"/>
          <w:szCs w:val="21"/>
          <w:rFonts w:ascii="宋体" w:hAnsi="宋体"/>
        </w:rPr>
        <w:t xml:space="preserve">275841553@qq.com</w:t>
      </w:r>
      <w:r w:rsidRPr="005B278C" w:rsidR="00DA0206">
        <w:rPr>
          <w:sz w:val="21"/>
          <w:szCs w:val="21"/>
          <w:rFonts w:ascii="宋体" w:hAnsi="宋体" w:hint="eastAsia"/>
        </w:rPr>
      </w:r>
    </w:p>
    <w:p>
      <w:pPr>
        <w:pStyle w:val="Heading1"/>
        <w:numPr>
          <w:ilvl w:val="0"/>
          <w:numId w:val="0"/>
        </w:numPr>
        <w:ind w:hanging="432" w:left="432"/>
        <w:rPr>
          <w:sz w:val="21"/>
          <w:szCs w:val="21"/>
          <w:rFonts w:ascii="宋体" w:hAnsi="宋体" w:eastAsia="宋体"/>
        </w:rPr>
      </w:pPr>
      <w:r w:rsidR="005B278C">
        <w:rPr>
          <w:sz w:val="21"/>
          <w:szCs w:val="21"/>
          <w:rFonts w:ascii="宋体" w:hAnsi="宋体" w:eastAsia="宋体"/>
        </w:rPr>
        <w:t xml:space="preserve">5</w:t>
      </w:r>
      <w:r w:rsidR="005B278C">
        <w:rPr>
          <w:sz w:val="21"/>
          <w:szCs w:val="21"/>
          <w:rFonts w:ascii="宋体" w:hAnsi="宋体" w:eastAsia="宋体" w:hint="eastAsia"/>
        </w:rPr>
        <w:t xml:space="preserve">、</w:t>
      </w:r>
      <w:r w:rsidRPr="005B278C" w:rsidR="00DD7D6D">
        <w:rPr>
          <w:sz w:val="21"/>
          <w:szCs w:val="21"/>
          <w:rFonts w:ascii="宋体" w:hAnsi="宋体" w:eastAsia="宋体"/>
        </w:rPr>
        <w:t xml:space="preserve">公众提出意见的起止时间</w:t>
      </w:r>
    </w:p>
    <w:p>
      <w:pPr>
        <w:pStyle w:val="Normal"/>
        <w:ind w:firstLine="420"/>
        <w:rPr>
          <w:sz w:val="21"/>
          <w:szCs w:val="21"/>
          <w:rFonts w:ascii="宋体" w:hAnsi="宋体"/>
        </w:rPr>
      </w:pPr>
      <w:r w:rsidRPr="005B278C" w:rsidR="00DD7D6D">
        <w:rPr>
          <w:sz w:val="21"/>
          <w:szCs w:val="21"/>
          <w:rFonts w:ascii="宋体" w:hAnsi="宋体"/>
        </w:rPr>
        <w:t xml:space="preserve">公众提出意见的起止时间为：应当自公告之日起</w:t>
      </w:r>
      <w:r w:rsidRPr="005B278C" w:rsidR="007C23B7">
        <w:rPr>
          <w:sz w:val="21"/>
          <w:szCs w:val="21"/>
          <w:rFonts w:ascii="宋体" w:hAnsi="宋体"/>
        </w:rPr>
        <w:t xml:space="preserve">至公告之后</w:t>
      </w:r>
      <w:r w:rsidRPr="005B278C" w:rsidR="00DD7D6D">
        <w:rPr>
          <w:sz w:val="21"/>
          <w:szCs w:val="21"/>
          <w:rFonts w:ascii="宋体" w:hAnsi="宋体"/>
        </w:rPr>
        <w:t xml:space="preserve">10个工作日内。</w:t>
      </w:r>
      <w:r w:rsidR="00DD7D6D">
        <w:rPr>
          <w:sz w:val="21"/>
          <w:szCs w:val="21"/>
          <w:rFonts w:ascii="宋体" w:hAnsi="宋体"/>
        </w:rPr>
      </w:r>
    </w:p>
    <w:p>
      <w:pPr>
        <w:pStyle w:val="Normal"/>
        <w:ind w:firstLine="420"/>
        <w:rPr>
          <w:sz w:val="21"/>
          <w:szCs w:val="21"/>
          <w:rFonts w:ascii="宋体" w:hAnsi="宋体" w:hint="eastAsia"/>
        </w:rPr>
      </w:pPr>
      <w:r w:rsidRPr="005B278C" w:rsidR="000D1C31">
        <w:rPr>
          <w:sz w:val="21"/>
          <w:szCs w:val="21"/>
          <w:rFonts w:ascii="宋体" w:hAnsi="宋体" w:hint="eastAsia"/>
        </w:rPr>
      </w:r>
    </w:p>
    <w:p>
      <w:pPr>
        <w:pStyle w:val="Normal"/>
        <w:ind w:firstLine="420"/>
        <w:rPr>
          <w:sz w:val="21"/>
          <w:szCs w:val="21"/>
          <w:rFonts w:ascii="宋体" w:hAnsi="宋体" w:hint="eastAsia"/>
        </w:rPr>
      </w:pPr>
      <w:r w:rsidR="00D63122">
        <w:rPr>
          <w:sz w:val="21"/>
          <w:szCs w:val="21"/>
          <w:rFonts w:ascii="宋体" w:hAnsi="宋体" w:hint="eastAsia"/>
        </w:rPr>
        <w:t xml:space="preserve">附：</w:t>
      </w:r>
      <w:r w:rsidRPr="000D1C31" w:rsidR="000477FA">
        <w:rPr>
          <w:sz w:val="21"/>
          <w:szCs w:val="21"/>
          <w:rFonts w:ascii="宋体" w:hAnsi="宋体" w:hint="eastAsia"/>
        </w:rPr>
        <w:t xml:space="preserve">环评</w:t>
      </w:r>
      <w:r w:rsidRPr="000D1C31" w:rsidR="000477FA">
        <w:rPr>
          <w:sz w:val="21"/>
          <w:szCs w:val="21"/>
          <w:rFonts w:ascii="宋体" w:hAnsi="宋体"/>
        </w:rPr>
        <w:t xml:space="preserve">征求意见稿</w:t>
      </w:r>
      <w:r w:rsidRPr="000D1C31" w:rsidR="000D1C31">
        <w:rPr>
          <w:sz w:val="21"/>
          <w:szCs w:val="21"/>
          <w:rFonts w:ascii="宋体" w:hAnsi="宋体" w:hint="eastAsia"/>
        </w:rPr>
        <w:t xml:space="preserve">与公众</w:t>
      </w:r>
      <w:r w:rsidRPr="000D1C31" w:rsidR="000D1C31">
        <w:rPr>
          <w:sz w:val="21"/>
          <w:szCs w:val="21"/>
          <w:rFonts w:ascii="宋体" w:hAnsi="宋体"/>
        </w:rPr>
        <w:t xml:space="preserve">参与意见表</w:t>
      </w:r>
      <w:r w:rsidRPr="000D1C31" w:rsidR="000D1C31">
        <w:rPr>
          <w:sz w:val="21"/>
          <w:szCs w:val="21"/>
          <w:rFonts w:ascii="宋体" w:hAnsi="宋体" w:hint="eastAsia"/>
        </w:rPr>
        <w:t xml:space="preserve">的网络</w:t>
      </w:r>
      <w:r w:rsidRPr="000D1C31" w:rsidR="000477FA">
        <w:rPr>
          <w:sz w:val="21"/>
          <w:szCs w:val="21"/>
          <w:rFonts w:ascii="宋体" w:hAnsi="宋体" w:hint="eastAsia"/>
        </w:rPr>
        <w:t xml:space="preserve">链接：</w:t>
      </w:r>
      <w:r w:rsidR="000D1C31">
        <w:rPr>
          <w:sz w:val="21"/>
          <w:szCs w:val="21"/>
          <w:rFonts w:ascii="宋体" w:hAnsi="宋体"/>
        </w:rPr>
      </w:r>
    </w:p>
    <w:p>
      <w:pPr>
        <w:pStyle w:val="Normal"/>
        <w:ind w:firstLine="420"/>
        <w:rPr>
          <w:sz w:val="21"/>
          <w:rFonts w:hint="eastAsia"/>
        </w:rPr>
      </w:pPr>
      <w:r w:rsidRPr="00C74008" w:rsidR="00C74008">
        <w:rPr>
          <w:sz w:val="21"/>
          <w:rFonts w:hint="eastAsia"/>
        </w:rPr>
        <w:t xml:space="preserve">https://pan.baidu.com/s/1GEeRd7czYBFFYIrx73_ONw?pwd=jzdx 提取码：jzdx</w:t>
      </w:r>
      <w:r w:rsidRPr="000D1C31" w:rsidR="000477FA">
        <w:rPr>
          <w:sz w:val="21"/>
          <w:szCs w:val="21"/>
          <w:rFonts w:ascii="宋体" w:hAnsi="宋体"/>
        </w:rPr>
      </w:r>
    </w:p>
    <w:p>
      <w:pPr>
        <w:pStyle w:val="Normal"/>
        <w:jc w:val="end"/>
        <w:ind w:firstLine="420"/>
        <w:rPr>
          <w:sz w:val="21"/>
          <w:szCs w:val="21"/>
          <w:rFonts w:ascii="宋体" w:hAnsi="宋体"/>
        </w:rPr>
      </w:pPr>
      <w:r w:rsidRPr="005B278C" w:rsidR="00C2763F">
        <w:rPr>
          <w:sz w:val="21"/>
          <w:szCs w:val="21"/>
          <w:rFonts w:ascii="宋体" w:hAnsi="宋体"/>
        </w:rPr>
      </w:r>
    </w:p>
    <w:p>
      <w:pPr>
        <w:pStyle w:val="Normal"/>
        <w:jc w:val="end"/>
        <w:ind w:firstLine="420"/>
        <w:rPr>
          <w:sz w:val="21"/>
          <w:rFonts w:ascii="宋体" w:hAnsi="宋体" w:hint="eastAsia"/>
        </w:rPr>
      </w:pPr>
    </w:p>
    <w:p>
      <w:pPr>
        <w:pStyle w:val="Normal"/>
        <w:jc w:val="end"/>
        <w:ind w:firstLine="420"/>
        <w:rPr>
          <w:sz w:val="21"/>
          <w:rFonts w:ascii="宋体" w:hAnsi="宋体" w:hint="eastAsia"/>
        </w:rPr>
      </w:pPr>
    </w:p>
    <w:p>
      <w:pPr>
        <w:pStyle w:val="Normal"/>
        <w:jc w:val="end"/>
        <w:ind w:firstLine="420"/>
        <w:rPr>
          <w:sz w:val="21"/>
          <w:szCs w:val="21"/>
          <w:rFonts w:ascii="宋体" w:hAnsi="宋体" w:hint="eastAsia"/>
        </w:rPr>
      </w:pPr>
      <w:r w:rsidRPr="00CC0C20" w:rsidR="00CC0C20">
        <w:rPr>
          <w:sz w:val="21"/>
          <w:szCs w:val="21"/>
          <w:rFonts w:ascii="宋体" w:hAnsi="宋体" w:hint="eastAsia"/>
        </w:rPr>
        <w:t xml:space="preserve">大冶特殊钢有限公司</w:t>
      </w:r>
      <w:r w:rsidRPr="005B278C" w:rsidR="00C2763F">
        <w:rPr>
          <w:sz w:val="21"/>
          <w:szCs w:val="21"/>
          <w:rFonts w:ascii="宋体" w:hAnsi="宋体"/>
        </w:rPr>
      </w:r>
    </w:p>
    <w:p>
      <w:pPr>
        <w:pStyle w:val="Normal"/>
        <w:jc w:val="left"/>
        <w:ind w:firstLine="198" w:firstLineChars="99"/>
        <w:rPr>
          <w:sz w:val="20"/>
          <w:szCs w:val="21"/>
          <w:rFonts w:ascii="宋体" w:hAnsi="宋体"/>
        </w:rPr>
      </w:pPr>
      <w:r>
        <w:rPr>
          <w:sz w:val="20"/>
          <w:rFonts w:ascii="宋体" w:hAnsi="宋体"/>
        </w:rPr>
        <w:t xml:space="preserve">                                                                   </w:t>
      </w:r>
      <w:r w:rsidR="00CC0C20">
        <w:rPr>
          <w:sz w:val="20"/>
          <w:szCs w:val="21"/>
          <w:rFonts w:ascii="宋体" w:hAnsi="宋体"/>
        </w:rPr>
        <w:t xml:space="preserve">2024年8月5日</w:t>
      </w:r>
    </w:p>
    <w:sectPr>
      <w:headerReference r:id="rId6" w:type="first"/>
      <w:headerReference r:id="rId5" w:type="default"/>
      <w:headerReference r:id="rId4" w:type="even"/>
      <w:footerReference r:id="rId9" w:type="first"/>
      <w:footerReference r:id="rId8" w:type="default"/>
      <w:footerReference r:id="rId7" w:type="even"/>
      <w:type w:val="nextPage"/>
      <w:docGrid w:type="default" w:linePitch="312"/>
      <w:pgSz w:w="11906" w:h="16838"/>
      <w:pgMar w:top="1418" w:right="1701" w:bottom="1418" w:left="1701" w:header="851" w:footer="992" w:gutter="0"/>
      <w:cols w:space="425"/>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ind w:firstLine="360"/>
    </w:pPr>
    <w:r w:rsidR="00AF3020"/>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ind w:firstLine="420"/>
      <w:rPr>
        <w:sz w:val="21"/>
        <w:szCs w:val="21"/>
      </w:rPr>
    </w:pPr>
    <w:r w:rsidRPr="00ED1939" w:rsidR="00ED1939">
      <w:rPr>
        <w:sz w:val="21"/>
        <w:szCs w:val="21"/>
      </w:rPr>
      <w:fldChar w:fldCharType="begin"/>
    </w:r>
    <w:r w:rsidRPr="00ED1939" w:rsidR="00ED1939">
      <w:rPr>
        <w:sz w:val="21"/>
        <w:szCs w:val="21"/>
      </w:rPr>
      <w:instrText xml:space="preserve">PAGE   \* MERGEFORMAT</w:instrText>
    </w:r>
    <w:r w:rsidRPr="00ED1939" w:rsidR="00ED1939">
      <w:rPr>
        <w:sz w:val="21"/>
        <w:szCs w:val="21"/>
      </w:rPr>
      <w:fldChar w:fldCharType="separate"/>
    </w:r>
    <w:r w:rsidRPr="003A079F" w:rsidR="003A079F">
      <w:rPr>
        <w:sz w:val="21"/>
        <w:lang w:val="zh-CN"/>
        <w:szCs w:val="21"/>
      </w:rPr>
      <w:t xml:space="preserve">1</w:t>
    </w:r>
    <w:r w:rsidRPr="00ED1939" w:rsidR="00ED1939">
      <w:rPr>
        <w:sz w:val="21"/>
        <w:szCs w:val="21"/>
      </w:rPr>
      <w:fldChar w:fldCharType="end"/>
    </w:r>
    <w:r w:rsidRPr="00ED1939" w:rsidR="00ED1939">
      <w:rPr>
        <w:sz w:val="21"/>
        <w:szCs w:val="21"/>
      </w:rPr>
    </w:r>
  </w:p>
  <w:p>
    <w:pPr>
      <w:pStyle w:val="Footer"/>
      <w:ind w:firstLine="360"/>
    </w:pPr>
    <w:r w:rsidR="00AF3020"/>
  </w:p>
</w:ftr>
</file>

<file path=word/footer3.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ind w:firstLine="360"/>
    </w:pPr>
    <w:r w:rsidR="00AF3020"/>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ind w:firstLine="361"/>
    </w:pPr>
    <w:r w:rsidR="00AF3020"/>
  </w:p>
</w:hdr>
</file>

<file path=word/header2.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0"/>
      </w:pBdr>
      <w:ind w:firstLine="361"/>
      <w:rPr>
        <w:rFonts w:hint="eastAsia"/>
      </w:rPr>
    </w:pPr>
    <w:r w:rsidRPr="00906352" w:rsidR="004C01C0">
      <w:rPr>
        <w:rFonts w:hint="eastAsia"/>
      </w:rPr>
    </w:r>
  </w:p>
</w:hdr>
</file>

<file path=word/header3.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ind w:firstLine="361"/>
    </w:pPr>
    <w:r w:rsidR="00AF3020"/>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269B4202"/>
    <w:multiLevelType w:val="hybridMultilevel"/>
    <w:tmpl w:val="0310D89C"/>
    <w:lvl w:ilvl="0">
      <w:start w:val="1"/>
      <w:numFmt w:val="decimal"/>
      <w:suff w:val="tab"/>
      <w:lvlText w:val="%1、"/>
      <w:lvlJc w:val="left"/>
      <w:pPr>
        <w:pStyle w:val="Normal"/>
        <w:ind w:hanging="360" w:left="792"/>
      </w:pPr>
      <w:rPr/>
    </w:lvl>
    <w:lvl w:ilvl="1">
      <w:start w:val="1"/>
      <w:numFmt w:val="lowerLetter"/>
      <w:suff w:val="tab"/>
      <w:lvlText w:val="%2)"/>
      <w:lvlJc w:val="left"/>
      <w:pPr>
        <w:pStyle w:val="Normal"/>
        <w:ind w:hanging="420" w:left="1272"/>
      </w:pPr>
      <w:rPr/>
    </w:lvl>
    <w:lvl w:ilvl="2">
      <w:start w:val="1"/>
      <w:numFmt w:val="lowerRoman"/>
      <w:suff w:val="tab"/>
      <w:lvlText w:val="%3."/>
      <w:lvlJc w:val="right"/>
      <w:pPr>
        <w:pStyle w:val="Normal"/>
        <w:ind w:hanging="420" w:left="1692"/>
      </w:pPr>
      <w:rPr/>
    </w:lvl>
    <w:lvl w:ilvl="3">
      <w:start w:val="1"/>
      <w:numFmt w:val="decimal"/>
      <w:suff w:val="tab"/>
      <w:lvlText w:val="%4."/>
      <w:lvlJc w:val="left"/>
      <w:pPr>
        <w:pStyle w:val="Normal"/>
        <w:ind w:hanging="420" w:left="2112"/>
      </w:pPr>
      <w:rPr/>
    </w:lvl>
    <w:lvl w:ilvl="4">
      <w:start w:val="1"/>
      <w:numFmt w:val="lowerLetter"/>
      <w:suff w:val="tab"/>
      <w:lvlText w:val="%5)"/>
      <w:lvlJc w:val="left"/>
      <w:pPr>
        <w:pStyle w:val="Normal"/>
        <w:ind w:hanging="420" w:left="2532"/>
      </w:pPr>
      <w:rPr/>
    </w:lvl>
    <w:lvl w:ilvl="5">
      <w:start w:val="1"/>
      <w:numFmt w:val="lowerRoman"/>
      <w:suff w:val="tab"/>
      <w:lvlText w:val="%6."/>
      <w:lvlJc w:val="right"/>
      <w:pPr>
        <w:pStyle w:val="Normal"/>
        <w:ind w:hanging="420" w:left="2952"/>
      </w:pPr>
      <w:rPr/>
    </w:lvl>
    <w:lvl w:ilvl="6">
      <w:start w:val="1"/>
      <w:numFmt w:val="decimal"/>
      <w:suff w:val="tab"/>
      <w:lvlText w:val="%7."/>
      <w:lvlJc w:val="left"/>
      <w:pPr>
        <w:pStyle w:val="Normal"/>
        <w:ind w:hanging="420" w:left="3372"/>
      </w:pPr>
      <w:rPr/>
    </w:lvl>
    <w:lvl w:ilvl="7">
      <w:start w:val="1"/>
      <w:numFmt w:val="lowerLetter"/>
      <w:suff w:val="tab"/>
      <w:lvlText w:val="%8)"/>
      <w:lvlJc w:val="left"/>
      <w:pPr>
        <w:pStyle w:val="Normal"/>
        <w:ind w:hanging="420" w:left="3792"/>
      </w:pPr>
      <w:rPr/>
    </w:lvl>
    <w:lvl w:ilvl="8">
      <w:start w:val="1"/>
      <w:numFmt w:val="lowerRoman"/>
      <w:suff w:val="tab"/>
      <w:lvlText w:val="%9."/>
      <w:lvlJc w:val="right"/>
      <w:pPr>
        <w:pStyle w:val="Normal"/>
        <w:ind w:hanging="420" w:left="4212"/>
      </w:pPr>
      <w:rPr/>
    </w:lvl>
  </w:abstractNum>
  <w:abstractNum w:abstractNumId="1">
    <w:nsid w:val="3F474EC1"/>
    <w:multiLevelType w:val="hybridMultilevel"/>
    <w:tmpl w:val="7666B356"/>
    <w:lvl w:ilvl="0">
      <w:start w:val="1"/>
      <w:numFmt w:val="decimal"/>
      <w:suff w:val="tab"/>
      <w:lvlText w:val="%1、"/>
      <w:lvlJc w:val="left"/>
      <w:pPr>
        <w:pStyle w:val="Normal"/>
        <w:ind w:hanging="360" w:left="360"/>
      </w:pPr>
      <w:rPr/>
    </w:lvl>
    <w:lvl w:ilvl="1">
      <w:start w:val="1"/>
      <w:numFmt w:val="lowerLetter"/>
      <w:suff w:val="tab"/>
      <w:lvlText w:val="%2)"/>
      <w:lvlJc w:val="left"/>
      <w:pPr>
        <w:pStyle w:val="Normal"/>
        <w:ind w:hanging="420" w:left="840"/>
      </w:pPr>
      <w:rPr/>
    </w:lvl>
    <w:lvl w:ilvl="2">
      <w:start w:val="1"/>
      <w:numFmt w:val="lowerRoman"/>
      <w:suff w:val="tab"/>
      <w:lvlText w:val="%3."/>
      <w:lvlJc w:val="right"/>
      <w:pPr>
        <w:pStyle w:val="Normal"/>
        <w:ind w:hanging="420" w:left="1260"/>
      </w:pPr>
      <w:rPr/>
    </w:lvl>
    <w:lvl w:ilvl="3">
      <w:start w:val="1"/>
      <w:numFmt w:val="decimal"/>
      <w:suff w:val="tab"/>
      <w:lvlText w:val="%4."/>
      <w:lvlJc w:val="left"/>
      <w:pPr>
        <w:pStyle w:val="Normal"/>
        <w:ind w:hanging="420" w:left="1680"/>
      </w:pPr>
      <w:rPr/>
    </w:lvl>
    <w:lvl w:ilvl="4">
      <w:start w:val="1"/>
      <w:numFmt w:val="lowerLetter"/>
      <w:suff w:val="tab"/>
      <w:lvlText w:val="%5)"/>
      <w:lvlJc w:val="left"/>
      <w:pPr>
        <w:pStyle w:val="Normal"/>
        <w:ind w:hanging="420" w:left="2100"/>
      </w:pPr>
      <w:rPr/>
    </w:lvl>
    <w:lvl w:ilvl="5">
      <w:start w:val="1"/>
      <w:numFmt w:val="lowerRoman"/>
      <w:suff w:val="tab"/>
      <w:lvlText w:val="%6."/>
      <w:lvlJc w:val="right"/>
      <w:pPr>
        <w:pStyle w:val="Normal"/>
        <w:ind w:hanging="420" w:left="2520"/>
      </w:pPr>
      <w:rPr/>
    </w:lvl>
    <w:lvl w:ilvl="6">
      <w:start w:val="1"/>
      <w:numFmt w:val="decimal"/>
      <w:suff w:val="tab"/>
      <w:lvlText w:val="%7."/>
      <w:lvlJc w:val="left"/>
      <w:pPr>
        <w:pStyle w:val="Normal"/>
        <w:ind w:hanging="420" w:left="2940"/>
      </w:pPr>
      <w:rPr/>
    </w:lvl>
    <w:lvl w:ilvl="7">
      <w:start w:val="1"/>
      <w:numFmt w:val="lowerLetter"/>
      <w:suff w:val="tab"/>
      <w:lvlText w:val="%8)"/>
      <w:lvlJc w:val="left"/>
      <w:pPr>
        <w:pStyle w:val="Normal"/>
        <w:ind w:hanging="420" w:left="3360"/>
      </w:pPr>
      <w:rPr/>
    </w:lvl>
    <w:lvl w:ilvl="8">
      <w:start w:val="1"/>
      <w:numFmt w:val="lowerRoman"/>
      <w:suff w:val="tab"/>
      <w:lvlText w:val="%9."/>
      <w:lvlJc w:val="right"/>
      <w:pPr>
        <w:pStyle w:val="Normal"/>
        <w:ind w:hanging="420" w:left="3780"/>
      </w:pPr>
      <w:rPr/>
    </w:lvl>
  </w:abstractNum>
  <w:abstractNum w:abstractNumId="2">
    <w:nsid w:val="5F4B0B55"/>
    <w:multiLevelType w:val="hybridMultilevel"/>
    <w:tmpl w:val="35AC5D68"/>
    <w:lvl w:ilvl="0">
      <w:start w:val="1"/>
      <w:numFmt w:val="decimal"/>
      <w:suff w:val="tab"/>
      <w:lvlText w:val="%1）"/>
      <w:lvlJc w:val="left"/>
      <w:pPr>
        <w:pStyle w:val="Normal"/>
        <w:ind w:hanging="720" w:left="1200"/>
      </w:pPr>
      <w:rPr/>
    </w:lvl>
    <w:lvl w:ilvl="1">
      <w:start w:val="1"/>
      <w:numFmt w:val="lowerLetter"/>
      <w:suff w:val="tab"/>
      <w:lvlText w:val="%2)"/>
      <w:lvlJc w:val="left"/>
      <w:pPr>
        <w:pStyle w:val="Normal"/>
        <w:ind w:hanging="420" w:left="1320"/>
      </w:pPr>
      <w:rPr/>
    </w:lvl>
    <w:lvl w:ilvl="2">
      <w:start w:val="1"/>
      <w:numFmt w:val="lowerRoman"/>
      <w:suff w:val="tab"/>
      <w:lvlText w:val="%3."/>
      <w:lvlJc w:val="right"/>
      <w:pPr>
        <w:pStyle w:val="Normal"/>
        <w:ind w:hanging="420" w:left="1740"/>
      </w:pPr>
      <w:rPr/>
    </w:lvl>
    <w:lvl w:ilvl="3">
      <w:start w:val="1"/>
      <w:numFmt w:val="decimal"/>
      <w:suff w:val="tab"/>
      <w:lvlText w:val="%4."/>
      <w:lvlJc w:val="left"/>
      <w:pPr>
        <w:pStyle w:val="Normal"/>
        <w:ind w:hanging="420" w:left="2160"/>
      </w:pPr>
      <w:rPr/>
    </w:lvl>
    <w:lvl w:ilvl="4">
      <w:start w:val="1"/>
      <w:numFmt w:val="lowerLetter"/>
      <w:suff w:val="tab"/>
      <w:lvlText w:val="%5)"/>
      <w:lvlJc w:val="left"/>
      <w:pPr>
        <w:pStyle w:val="Normal"/>
        <w:ind w:hanging="420" w:left="2580"/>
      </w:pPr>
      <w:rPr/>
    </w:lvl>
    <w:lvl w:ilvl="5">
      <w:start w:val="1"/>
      <w:numFmt w:val="lowerRoman"/>
      <w:suff w:val="tab"/>
      <w:lvlText w:val="%6."/>
      <w:lvlJc w:val="right"/>
      <w:pPr>
        <w:pStyle w:val="Normal"/>
        <w:ind w:hanging="420" w:left="3000"/>
      </w:pPr>
      <w:rPr/>
    </w:lvl>
    <w:lvl w:ilvl="6">
      <w:start w:val="1"/>
      <w:numFmt w:val="decimal"/>
      <w:suff w:val="tab"/>
      <w:lvlText w:val="%7."/>
      <w:lvlJc w:val="left"/>
      <w:pPr>
        <w:pStyle w:val="Normal"/>
        <w:ind w:hanging="420" w:left="3420"/>
      </w:pPr>
      <w:rPr/>
    </w:lvl>
    <w:lvl w:ilvl="7">
      <w:start w:val="1"/>
      <w:numFmt w:val="lowerLetter"/>
      <w:suff w:val="tab"/>
      <w:lvlText w:val="%8)"/>
      <w:lvlJc w:val="left"/>
      <w:pPr>
        <w:pStyle w:val="Normal"/>
        <w:ind w:hanging="420" w:left="3840"/>
      </w:pPr>
      <w:rPr/>
    </w:lvl>
    <w:lvl w:ilvl="8">
      <w:start w:val="1"/>
      <w:numFmt w:val="lowerRoman"/>
      <w:suff w:val="tab"/>
      <w:lvlText w:val="%9."/>
      <w:lvlJc w:val="right"/>
      <w:pPr>
        <w:pStyle w:val="Normal"/>
        <w:ind w:hanging="420" w:left="4260"/>
      </w:pPr>
      <w:rPr/>
    </w:lvl>
  </w:abstractNum>
  <w:abstractNum w:abstractNumId="3">
    <w:nsid w:val="732E0B84"/>
    <w:multiLevelType w:val="multilevel"/>
    <w:tmpl w:val="AD9A7B84"/>
    <w:lvl w:ilvl="0">
      <w:start w:val="1"/>
      <w:numFmt w:val="decimal"/>
      <w:pStyle w:val="Heading1"/>
      <w:suff w:val="tab"/>
      <w:lvlText w:val="%1"/>
      <w:lvlJc w:val="left"/>
      <w:pPr>
        <w:pStyle w:val="Normal"/>
        <w:tabs>
          <w:tab w:val="num" w:pos="432"/>
        </w:tabs>
        <w:ind w:hanging="432" w:left="432"/>
      </w:pPr>
      <w:rPr>
        <w:rFonts w:hint="eastAsia"/>
      </w:rPr>
    </w:lvl>
    <w:lvl w:ilvl="1">
      <w:start w:val="1"/>
      <w:numFmt w:val="decimal"/>
      <w:pStyle w:val="Heading2"/>
      <w:suff w:val="tab"/>
      <w:lvlText w:val="%1.%2"/>
      <w:lvlJc w:val="left"/>
      <w:pPr>
        <w:pStyle w:val="Normal"/>
        <w:tabs>
          <w:tab w:val="num" w:pos="576"/>
        </w:tabs>
        <w:ind w:hanging="576" w:left="576"/>
      </w:pPr>
      <w:rPr>
        <w:rFonts w:hint="eastAsia"/>
      </w:rPr>
    </w:lvl>
    <w:lvl w:ilvl="2">
      <w:start w:val="1"/>
      <w:numFmt w:val="decimal"/>
      <w:pStyle w:val="Heading3"/>
      <w:suff w:val="tab"/>
      <w:lvlText w:val="%1.%2.%3"/>
      <w:lvlJc w:val="left"/>
      <w:pPr>
        <w:pStyle w:val="Normal"/>
        <w:tabs>
          <w:tab w:val="num" w:pos="720"/>
        </w:tabs>
        <w:ind w:hanging="720" w:left="720"/>
      </w:pPr>
      <w:rPr>
        <w:rFonts w:hint="eastAsia"/>
      </w:rPr>
    </w:lvl>
    <w:lvl w:ilvl="3">
      <w:start w:val="1"/>
      <w:numFmt w:val="decimal"/>
      <w:pStyle w:val="Heading4"/>
      <w:suff w:val="tab"/>
      <w:lvlText w:val="%1.%2.%3.%4"/>
      <w:lvlJc w:val="left"/>
      <w:pPr>
        <w:pStyle w:val="Normal"/>
        <w:tabs>
          <w:tab w:val="num" w:pos="864"/>
        </w:tabs>
        <w:ind w:hanging="864" w:left="864"/>
      </w:pPr>
      <w:rPr>
        <w:rFonts w:hint="eastAsia"/>
      </w:rPr>
    </w:lvl>
    <w:lvl w:ilvl="4">
      <w:start w:val="1"/>
      <w:numFmt w:val="decimal"/>
      <w:pStyle w:val="Heading5"/>
      <w:suff w:val="tab"/>
      <w:lvlText w:val="%1.%2.%3.%4.%5"/>
      <w:lvlJc w:val="left"/>
      <w:pPr>
        <w:pStyle w:val="Normal"/>
        <w:tabs>
          <w:tab w:val="num" w:pos="1008"/>
        </w:tabs>
        <w:ind w:hanging="1008" w:left="1008"/>
      </w:pPr>
      <w:rPr>
        <w:rFonts w:hint="eastAsia"/>
      </w:rPr>
    </w:lvl>
    <w:lvl w:ilvl="5">
      <w:start w:val="1"/>
      <w:numFmt w:val="decimal"/>
      <w:pStyle w:val="Heading6"/>
      <w:suff w:val="tab"/>
      <w:lvlText w:val="%1.%2.%3.%4.%5.%6"/>
      <w:lvlJc w:val="left"/>
      <w:pPr>
        <w:pStyle w:val="Normal"/>
        <w:tabs>
          <w:tab w:val="num" w:pos="1152"/>
        </w:tabs>
        <w:ind w:hanging="1152" w:left="1152"/>
      </w:pPr>
      <w:rPr>
        <w:rFonts w:hint="eastAsia"/>
      </w:rPr>
    </w:lvl>
    <w:lvl w:ilvl="6">
      <w:start w:val="1"/>
      <w:numFmt w:val="decimal"/>
      <w:pStyle w:val="Heading7"/>
      <w:suff w:val="tab"/>
      <w:lvlText w:val="%1.%2.%3.%4.%5.%6.%7"/>
      <w:lvlJc w:val="left"/>
      <w:pPr>
        <w:pStyle w:val="Normal"/>
        <w:tabs>
          <w:tab w:val="num" w:pos="1296"/>
        </w:tabs>
        <w:ind w:hanging="1296" w:left="1296"/>
      </w:pPr>
      <w:rPr>
        <w:rFonts w:hint="eastAsia"/>
      </w:rPr>
    </w:lvl>
    <w:lvl w:ilvl="7">
      <w:start w:val="1"/>
      <w:numFmt w:val="decimal"/>
      <w:pStyle w:val="Heading8"/>
      <w:suff w:val="tab"/>
      <w:lvlText w:val="%1.%2.%3.%4.%5.%6.%7.%8"/>
      <w:lvlJc w:val="left"/>
      <w:pPr>
        <w:pStyle w:val="Normal"/>
        <w:tabs>
          <w:tab w:val="num" w:pos="1440"/>
        </w:tabs>
        <w:ind w:hanging="1440" w:left="1440"/>
      </w:pPr>
      <w:rPr>
        <w:rFonts w:hint="eastAsia"/>
      </w:rPr>
    </w:lvl>
    <w:lvl w:ilvl="8">
      <w:start w:val="1"/>
      <w:numFmt w:val="decimal"/>
      <w:pStyle w:val="Heading9"/>
      <w:suff w:val="tab"/>
      <w:lvlText w:val="%1.%2.%3.%4.%5.%6.%7.%8.%9"/>
      <w:lvlJc w:val="left"/>
      <w:pPr>
        <w:pStyle w:val="Normal"/>
        <w:tabs>
          <w:tab w:val="num" w:pos="1584"/>
        </w:tabs>
        <w:ind w:hanging="1584" w:left="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w="http://schemas.openxmlformats.org/wordprocessingml/2006/main">
  <w:proofState w:grammar="clean"/>
  <w:defaultTabStop w:val="420"/>
  <w:displayHorizontalDrawingGridEvery w:val="0"/>
  <w:displayVerticalDrawingGridEvery w:val="2"/>
  <w:zoom w:percent="14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widowControl w:val="off"/>
      <w:spacing w:line="360" w:lineRule="auto"/>
      <w:ind w:firstLine="200" w:firstLineChars="200"/>
    </w:pPr>
    <w:rPr>
      <w:sz w:val="24"/>
      <w:lang w:val="en-US" w:eastAsia="zh-CN" w:bidi="ar-SA"/>
      <w:kern w:val="2"/>
      <w:szCs w:val="24"/>
      <w:rFonts w:ascii="Arial" w:hAnsi="Arial"/>
    </w:rPr>
  </w:style>
  <w:style w:type="paragraph" w:styleId="Heading1">
    <w:name w:val="标题 1"/>
    <w:basedOn w:val="Normal"/>
    <w:link w:val="UserStyle_0"/>
    <w:pPr>
      <w:keepNext w:val="1"/>
      <w:keepLines w:val="1"/>
      <w:snapToGrid w:val="0"/>
      <w:jc w:val="start"/>
      <w:outlineLvl w:val="0"/>
      <w:numPr>
        <w:ilvl w:val="0"/>
        <w:numId w:val="1"/>
      </w:numPr>
      <w:ind w:firstLineChars="0"/>
    </w:pPr>
    <w:rPr>
      <w:b w:val="1"/>
      <w:sz w:val="28"/>
      <w:kern w:val="44"/>
      <w:bCs/>
      <w:szCs w:val="44"/>
      <w:rFonts w:eastAsia="黑体"/>
    </w:rPr>
  </w:style>
  <w:style w:type="paragraph" w:styleId="Heading2">
    <w:name w:val="标题 2"/>
    <w:basedOn w:val="Normal"/>
    <w:link w:val="UserStyle_1"/>
    <w:pPr>
      <w:keepNext w:val="1"/>
      <w:keepLines w:val="1"/>
      <w:outlineLvl w:val="1"/>
      <w:numPr>
        <w:ilvl w:val="1"/>
        <w:numId w:val="1"/>
      </w:numPr>
      <w:ind w:firstLineChars="-241" w:hanging="578" w:left="0"/>
    </w:pPr>
    <w:rPr>
      <w:bCs/>
      <w:szCs w:val="32"/>
      <w:rFonts w:eastAsia="黑体"/>
    </w:rPr>
  </w:style>
  <w:style w:type="paragraph" w:styleId="Heading3">
    <w:name w:val="标题 3"/>
    <w:basedOn w:val="Normal"/>
    <w:link w:val="UserStyle_2"/>
    <w:pPr>
      <w:keepNext w:val="1"/>
      <w:keepLines w:val="1"/>
      <w:outlineLvl w:val="2"/>
      <w:numPr>
        <w:ilvl w:val="2"/>
        <w:numId w:val="1"/>
      </w:numPr>
      <w:spacing w:after="260" w:before="260"/>
      <w:ind w:firstLineChars="0"/>
    </w:pPr>
    <w:rPr>
      <w:bCs/>
      <w:szCs w:val="32"/>
      <w:rFonts w:eastAsia="黑体"/>
    </w:rPr>
  </w:style>
  <w:style w:type="paragraph" w:styleId="Heading4">
    <w:name w:val="标题 4"/>
    <w:basedOn w:val="Normal"/>
    <w:link w:val="Normal"/>
    <w:pPr>
      <w:keepNext w:val="1"/>
      <w:keepLines w:val="1"/>
      <w:outlineLvl w:val="3"/>
      <w:numPr>
        <w:ilvl w:val="3"/>
        <w:numId w:val="1"/>
      </w:numPr>
      <w:spacing w:after="290" w:before="280" w:line="376" w:lineRule="auto"/>
      <w:ind w:firstLineChars="0"/>
    </w:pPr>
    <w:rPr>
      <w:bCs/>
      <w:szCs w:val="28"/>
      <w:rFonts w:eastAsia="黑体"/>
    </w:rPr>
  </w:style>
  <w:style w:type="paragraph" w:styleId="Heading5">
    <w:name w:val="标题 5"/>
    <w:basedOn w:val="Normal"/>
    <w:link w:val="Normal"/>
    <w:pPr>
      <w:keepNext w:val="1"/>
      <w:keepLines w:val="1"/>
      <w:outlineLvl w:val="4"/>
      <w:numPr>
        <w:ilvl w:val="4"/>
        <w:numId w:val="1"/>
      </w:numPr>
      <w:spacing w:after="290" w:before="280" w:line="376" w:lineRule="auto"/>
      <w:ind w:firstLineChars="0"/>
    </w:pPr>
    <w:rPr>
      <w:b w:val="1"/>
      <w:sz w:val="28"/>
      <w:bCs/>
      <w:szCs w:val="28"/>
    </w:rPr>
  </w:style>
  <w:style w:type="paragraph" w:styleId="Heading6">
    <w:name w:val="标题 6"/>
    <w:basedOn w:val="Normal"/>
    <w:link w:val="Normal"/>
    <w:pPr>
      <w:keepNext w:val="1"/>
      <w:keepLines w:val="1"/>
      <w:outlineLvl w:val="5"/>
      <w:numPr>
        <w:ilvl w:val="5"/>
        <w:numId w:val="1"/>
      </w:numPr>
      <w:spacing w:after="64" w:before="240" w:line="320" w:lineRule="auto"/>
      <w:ind w:firstLineChars="0"/>
    </w:pPr>
    <w:rPr>
      <w:b w:val="1"/>
      <w:bCs/>
      <w:rFonts w:eastAsia="黑体"/>
    </w:rPr>
  </w:style>
  <w:style w:type="paragraph" w:styleId="Heading7">
    <w:name w:val="标题 7"/>
    <w:basedOn w:val="Normal"/>
    <w:link w:val="Normal"/>
    <w:pPr>
      <w:keepNext w:val="1"/>
      <w:keepLines w:val="1"/>
      <w:outlineLvl w:val="6"/>
      <w:numPr>
        <w:ilvl w:val="6"/>
        <w:numId w:val="1"/>
      </w:numPr>
      <w:spacing w:after="64" w:before="240" w:line="320" w:lineRule="auto"/>
      <w:ind w:firstLineChars="0"/>
    </w:pPr>
    <w:rPr>
      <w:b w:val="1"/>
      <w:bCs/>
    </w:rPr>
  </w:style>
  <w:style w:type="paragraph" w:styleId="Heading8">
    <w:name w:val="标题 8"/>
    <w:basedOn w:val="Normal"/>
    <w:link w:val="Normal"/>
    <w:pPr>
      <w:keepNext w:val="1"/>
      <w:keepLines w:val="1"/>
      <w:outlineLvl w:val="7"/>
      <w:numPr>
        <w:ilvl w:val="7"/>
        <w:numId w:val="1"/>
      </w:numPr>
      <w:spacing w:after="64" w:before="240" w:line="320" w:lineRule="auto"/>
      <w:ind w:firstLineChars="0"/>
    </w:pPr>
    <w:rPr>
      <w:rFonts w:eastAsia="黑体"/>
    </w:rPr>
  </w:style>
  <w:style w:type="paragraph" w:styleId="Heading9">
    <w:name w:val="标题 9"/>
    <w:basedOn w:val="Normal"/>
    <w:link w:val="Normal"/>
    <w:pPr>
      <w:keepNext w:val="1"/>
      <w:keepLines w:val="1"/>
      <w:outlineLvl w:val="8"/>
      <w:numPr>
        <w:ilvl w:val="8"/>
        <w:numId w:val="1"/>
      </w:numPr>
      <w:spacing w:after="64" w:before="240" w:line="320" w:lineRule="auto"/>
      <w:ind w:firstLineChars="0"/>
    </w:pPr>
    <w:rPr>
      <w:sz w:val="21"/>
      <w:szCs w:val="21"/>
      <w:rFonts w:eastAsia="黑体"/>
    </w:rPr>
  </w:style>
  <w:style w:type="character" w:styleId="NormalCharacter">
    <w:name w:val="默认段落字体"/>
    <w:link w:val="Normal"/>
    <w:semiHidden/>
  </w:style>
  <w:style w:type="table" w:styleId="TableNormal">
    <w:name w:val="普通表格"/>
    <w:link w:val="Normal"/>
    <w:semiHidden/>
  </w:style>
  <w:style w:type="numbering" w:styleId="NormalList">
    <w:name w:val="无列表"/>
    <w:link w:val="Normal"/>
    <w:semiHidden/>
  </w:style>
  <w:style w:type="paragraph" w:styleId="UserStyle_3">
    <w:name w:val="标题3 Char Char Char Char"/>
    <w:basedOn w:val="Normal"/>
    <w:link w:val="Normal"/>
    <w:semiHidden/>
    <w:pPr>
      <w:spacing w:line="240" w:lineRule="auto"/>
      <w:ind w:firstLine="0" w:firstLineChars="0"/>
    </w:pPr>
    <w:rPr>
      <w:color w:val="ff0000"/>
      <w:sz w:val="21"/>
      <w:szCs w:val="21"/>
    </w:rPr>
  </w:style>
  <w:style w:type="paragraph" w:styleId="UserStyle_4">
    <w:name w:val="表头"/>
    <w:basedOn w:val="Normal"/>
    <w:link w:val="UserStyle_5"/>
    <w:pPr>
      <w:snapToGrid w:val="0"/>
      <w:jc w:val="start"/>
      <w:spacing w:before="50"/>
    </w:pPr>
    <w:rPr>
      <w:b w:val="1"/>
      <w:rFonts w:eastAsia="黑体"/>
    </w:rPr>
  </w:style>
  <w:style w:type="character" w:styleId="UserStyle_5">
    <w:name w:val="表头 Char"/>
    <w:link w:val="UserStyle_4"/>
    <w:rPr>
      <w:b w:val="1"/>
      <w:sz w:val="24"/>
      <w:lang w:val="en-US" w:eastAsia="zh-CN" w:bidi="ar-SA"/>
      <w:kern w:val="2"/>
      <w:szCs w:val="24"/>
      <w:rFonts w:ascii="Arial" w:hAnsi="Arial" w:eastAsia="黑体"/>
    </w:rPr>
  </w:style>
  <w:style w:type="paragraph" w:styleId="UserStyle_6">
    <w:name w:val="表格文字"/>
    <w:basedOn w:val="Normal"/>
    <w:link w:val="UserStyle_7"/>
    <w:pPr>
      <w:snapToGrid w:val="0"/>
      <w:jc w:val="center"/>
      <w:spacing w:after="0" w:line="240" w:lineRule="auto"/>
      <w:ind w:firstLine="0" w:firstLineChars="0"/>
    </w:pPr>
    <w:rPr>
      <w:sz w:val="21"/>
    </w:rPr>
  </w:style>
  <w:style w:type="character" w:styleId="UserStyle_7">
    <w:name w:val="表格文字 Char Char"/>
    <w:link w:val="UserStyle_6"/>
    <w:rPr>
      <w:sz w:val="21"/>
      <w:lang w:val="en-US" w:eastAsia="zh-CN" w:bidi="ar-SA"/>
      <w:kern w:val="2"/>
      <w:szCs w:val="24"/>
      <w:rFonts w:ascii="Arial" w:hAnsi="Arial" w:eastAsia="宋体"/>
    </w:rPr>
  </w:style>
  <w:style w:type="paragraph" w:styleId="UserStyle_8">
    <w:name w:val="注"/>
    <w:basedOn w:val="Normal"/>
    <w:link w:val="UserStyle_9"/>
    <w:pPr>
      <w:spacing w:line="240" w:lineRule="auto"/>
    </w:pPr>
    <w:rPr>
      <w:sz w:val="18"/>
    </w:rPr>
  </w:style>
  <w:style w:type="paragraph" w:styleId="Header">
    <w:name w:val="页眉,g,even,页眉1,页眉2,header odd,header"/>
    <w:basedOn w:val="Normal"/>
    <w:link w:val="UserStyle_10"/>
    <w:pPr>
      <w:snapToGrid w:val="0"/>
      <w:jc w:val="center"/>
      <w:pBdr>
        <w:bottom w:val="single" w:color="000000" w:sz="6" w:space="1"/>
      </w:pBdr>
      <w:tabs>
        <w:tab w:val="center" w:pos="4153"/>
        <w:tab w:val="right" w:pos="8306"/>
      </w:tabs>
      <w:spacing w:line="240" w:lineRule="auto"/>
    </w:pPr>
    <w:rPr>
      <w:b w:val="1"/>
      <w:sz w:val="18"/>
      <w:szCs w:val="18"/>
      <w:rFonts w:eastAsia="幼圆"/>
    </w:rPr>
  </w:style>
  <w:style w:type="character" w:styleId="UserStyle_10">
    <w:name w:val="页眉 Char,g Char"/>
    <w:link w:val="Header"/>
    <w:rPr>
      <w:b w:val="1"/>
      <w:sz w:val="18"/>
      <w:lang w:val="en-US" w:eastAsia="zh-CN" w:bidi="ar-SA"/>
      <w:kern w:val="2"/>
      <w:szCs w:val="18"/>
      <w:rFonts w:ascii="Arial" w:hAnsi="Arial" w:eastAsia="幼圆"/>
    </w:rPr>
  </w:style>
  <w:style w:type="paragraph" w:styleId="Footer">
    <w:name w:val="页脚"/>
    <w:basedOn w:val="Normal"/>
    <w:link w:val="UserStyle_11"/>
    <w:pPr>
      <w:snapToGrid w:val="0"/>
      <w:jc w:val="start"/>
      <w:tabs>
        <w:tab w:val="center" w:pos="4153"/>
        <w:tab w:val="right" w:pos="8306"/>
      </w:tabs>
      <w:spacing w:line="240" w:lineRule="auto"/>
    </w:pPr>
    <w:rPr>
      <w:sz w:val="18"/>
      <w:szCs w:val="18"/>
    </w:rPr>
  </w:style>
  <w:style w:type="character" w:styleId="UserStyle_11">
    <w:name w:val="页脚 Char"/>
    <w:link w:val="Footer"/>
    <w:rPr>
      <w:sz w:val="18"/>
      <w:lang w:val="en-US" w:eastAsia="zh-CN" w:bidi="ar-SA"/>
      <w:kern w:val="2"/>
      <w:szCs w:val="18"/>
      <w:rFonts w:ascii="Arial" w:hAnsi="Arial" w:eastAsia="宋体"/>
    </w:rPr>
  </w:style>
  <w:style w:type="paragraph" w:styleId="NavPane">
    <w:name w:val="文档结构图"/>
    <w:basedOn w:val="Normal"/>
    <w:link w:val="Normal"/>
    <w:semiHidden/>
    <w:pPr>
      <w:shd w:val="clear" w:color="auto" w:fill="000080"/>
    </w:pPr>
  </w:style>
  <w:style w:type="paragraph" w:styleId="UserStyle_12">
    <w:name w:val="图名"/>
    <w:basedOn w:val="Normal"/>
    <w:link w:val="UserStyle_13"/>
    <w:pPr>
      <w:jc w:val="center"/>
      <w:ind w:firstLine="0" w:firstLineChars="0"/>
    </w:pPr>
    <w:rPr>
      <w:b w:val="1"/>
      <w:rFonts w:eastAsia="黑体"/>
    </w:rPr>
  </w:style>
  <w:style w:type="character" w:styleId="UserStyle_13">
    <w:name w:val="图名 Char"/>
    <w:link w:val="UserStyle_12"/>
    <w:rPr>
      <w:b w:val="1"/>
      <w:sz w:val="24"/>
      <w:lang w:val="en-US" w:eastAsia="zh-CN" w:bidi="ar-SA"/>
      <w:kern w:val="2"/>
      <w:szCs w:val="24"/>
      <w:rFonts w:ascii="Arial" w:hAnsi="Arial" w:eastAsia="黑体"/>
    </w:rPr>
  </w:style>
  <w:style w:type="table" w:styleId="TableGrid">
    <w:name w:val="网格型,网格型）,(环评报告表）,专业网格"/>
    <w:basedOn w:val="TableNormal"/>
    <w:link w:val="Normal"/>
    <w:pPr>
      <w:widowControl w:val="0"/>
      <w:jc w:val="center"/>
      <w:widowControl w:val="off"/>
      <w:spacing w:line="360" w:lineRule="auto"/>
      <w:ind w:firstLine="200" w:firstLineChars="200"/>
    </w:pPr>
  </w:style>
  <w:style w:type="paragraph" w:styleId="UserStyle_14">
    <w:name w:val="Char"/>
    <w:basedOn w:val="Normal"/>
    <w:link w:val="Normal"/>
    <w:semiHidden/>
    <w:pPr>
      <w:spacing w:line="240" w:lineRule="auto"/>
      <w:ind w:firstLine="0" w:firstLineChars="0"/>
    </w:pPr>
    <w:rPr>
      <w:sz w:val="32"/>
      <w:szCs w:val="32"/>
      <w:rFonts w:ascii="宋体" w:hAnsi="宋体"/>
    </w:rPr>
  </w:style>
  <w:style w:type="paragraph" w:styleId="TOC1">
    <w:name w:val="目录 1"/>
    <w:basedOn w:val="Normal"/>
    <w:link w:val="Normal"/>
    <w:semiHidden/>
    <w:pPr>
      <w:tabs>
        <w:tab w:val="right" w:leader="dot" w:pos="8494"/>
      </w:tabs>
      <w:spacing w:after="120" w:before="120"/>
      <w:ind w:firstLine="0" w:firstLineChars="0"/>
    </w:pPr>
    <w:rPr>
      <w:caps/>
      <w:b w:val="1"/>
      <w:bCs/>
      <w:szCs w:val="20"/>
      <w:rFonts w:eastAsia="黑体"/>
    </w:rPr>
  </w:style>
  <w:style w:type="character" w:styleId="PageNumber">
    <w:name w:val="页码"/>
    <w:basedOn w:val="NormalCharacter"/>
    <w:link w:val="Normal"/>
  </w:style>
  <w:style w:type="paragraph" w:styleId="TOC2">
    <w:name w:val="目录 2"/>
    <w:basedOn w:val="Normal"/>
    <w:link w:val="Normal"/>
    <w:semiHidden/>
    <w:pPr>
      <w:spacing w:line="240" w:lineRule="auto"/>
      <w:ind w:firstLine="0" w:firstLineChars="0" w:left="454"/>
    </w:pPr>
    <w:rPr>
      <w:sz w:val="21"/>
      <w:szCs w:val="20"/>
    </w:rPr>
  </w:style>
  <w:style w:type="paragraph" w:styleId="TOC3">
    <w:name w:val="目录 3"/>
    <w:basedOn w:val="Normal"/>
    <w:link w:val="Normal"/>
    <w:semiHidden/>
    <w:pPr>
      <w:jc w:val="start"/>
      <w:ind w:left="480"/>
    </w:pPr>
    <w:rPr>
      <w:i w:val="1"/>
      <w:sz w:val="20"/>
      <w:iCs/>
      <w:szCs w:val="20"/>
      <w:rFonts w:ascii="Times New Roman" w:hAnsi="Times New Roman"/>
    </w:rPr>
  </w:style>
  <w:style w:type="paragraph" w:styleId="TOC4">
    <w:name w:val="目录 4"/>
    <w:basedOn w:val="Normal"/>
    <w:link w:val="Normal"/>
    <w:semiHidden/>
    <w:pPr>
      <w:jc w:val="start"/>
      <w:ind w:left="720"/>
    </w:pPr>
    <w:rPr>
      <w:sz w:val="18"/>
      <w:szCs w:val="18"/>
      <w:rFonts w:ascii="Times New Roman" w:hAnsi="Times New Roman"/>
    </w:rPr>
  </w:style>
  <w:style w:type="paragraph" w:styleId="TOC5">
    <w:name w:val="目录 5"/>
    <w:basedOn w:val="Normal"/>
    <w:link w:val="Normal"/>
    <w:semiHidden/>
    <w:pPr>
      <w:jc w:val="start"/>
      <w:ind w:left="960"/>
    </w:pPr>
    <w:rPr>
      <w:sz w:val="18"/>
      <w:szCs w:val="18"/>
      <w:rFonts w:ascii="Times New Roman" w:hAnsi="Times New Roman"/>
    </w:rPr>
  </w:style>
  <w:style w:type="paragraph" w:styleId="TOC6">
    <w:name w:val="目录 6"/>
    <w:basedOn w:val="Normal"/>
    <w:link w:val="Normal"/>
    <w:semiHidden/>
    <w:pPr>
      <w:jc w:val="start"/>
      <w:ind w:left="1200"/>
    </w:pPr>
    <w:rPr>
      <w:sz w:val="18"/>
      <w:szCs w:val="18"/>
      <w:rFonts w:ascii="Times New Roman" w:hAnsi="Times New Roman"/>
    </w:rPr>
  </w:style>
  <w:style w:type="paragraph" w:styleId="TOC7">
    <w:name w:val="目录 7"/>
    <w:basedOn w:val="Normal"/>
    <w:link w:val="Normal"/>
    <w:semiHidden/>
    <w:pPr>
      <w:jc w:val="start"/>
      <w:ind w:left="1440"/>
    </w:pPr>
    <w:rPr>
      <w:sz w:val="18"/>
      <w:szCs w:val="18"/>
      <w:rFonts w:ascii="Times New Roman" w:hAnsi="Times New Roman"/>
    </w:rPr>
  </w:style>
  <w:style w:type="paragraph" w:styleId="TOC8">
    <w:name w:val="目录 8"/>
    <w:basedOn w:val="Normal"/>
    <w:link w:val="Normal"/>
    <w:semiHidden/>
    <w:pPr>
      <w:jc w:val="start"/>
      <w:ind w:left="1680"/>
    </w:pPr>
    <w:rPr>
      <w:sz w:val="18"/>
      <w:szCs w:val="18"/>
      <w:rFonts w:ascii="Times New Roman" w:hAnsi="Times New Roman"/>
    </w:rPr>
  </w:style>
  <w:style w:type="paragraph" w:styleId="TOC9">
    <w:name w:val="目录 9"/>
    <w:basedOn w:val="Normal"/>
    <w:link w:val="Normal"/>
    <w:semiHidden/>
    <w:pPr>
      <w:jc w:val="start"/>
      <w:ind w:left="1920"/>
    </w:pPr>
    <w:rPr>
      <w:sz w:val="18"/>
      <w:szCs w:val="18"/>
      <w:rFonts w:ascii="Times New Roman" w:hAnsi="Times New Roman"/>
    </w:rPr>
  </w:style>
  <w:style w:type="character" w:styleId="UserStyle_2">
    <w:name w:val="标题 3 Char"/>
    <w:link w:val="Heading3"/>
    <w:rPr>
      <w:sz w:val="24"/>
      <w:kern w:val="2"/>
      <w:bCs/>
      <w:szCs w:val="32"/>
      <w:rFonts w:ascii="Arial" w:hAnsi="Arial" w:eastAsia="黑体"/>
    </w:rPr>
  </w:style>
  <w:style w:type="character" w:styleId="AnnotationReference">
    <w:name w:val="批注引用"/>
    <w:link w:val="Normal"/>
    <w:semiHidden/>
    <w:rPr>
      <w:sz w:val="21"/>
      <w:szCs w:val="21"/>
    </w:rPr>
  </w:style>
  <w:style w:type="paragraph" w:styleId="AnnotationText">
    <w:name w:val="批注文字"/>
    <w:basedOn w:val="Normal"/>
    <w:link w:val="UserStyle_15"/>
    <w:semiHidden/>
    <w:pPr>
      <w:jc w:val="start"/>
    </w:pPr>
  </w:style>
  <w:style w:type="paragraph" w:styleId="AnnotationSubject">
    <w:name w:val="批注主题"/>
    <w:basedOn w:val="AnnotationText"/>
    <w:link w:val="Normal"/>
    <w:semiHidden/>
    <w:rPr>
      <w:b w:val="1"/>
      <w:bCs/>
    </w:rPr>
  </w:style>
  <w:style w:type="paragraph" w:styleId="Acetate">
    <w:name w:val="批注框文本"/>
    <w:basedOn w:val="Normal"/>
    <w:link w:val="Normal"/>
    <w:semiHidden/>
    <w:rPr>
      <w:sz w:val="18"/>
      <w:szCs w:val="18"/>
    </w:rPr>
  </w:style>
  <w:style w:type="character" w:styleId="UserStyle_0">
    <w:name w:val="标题 1 Char"/>
    <w:link w:val="Heading1"/>
    <w:rPr>
      <w:b w:val="1"/>
      <w:sz w:val="28"/>
      <w:kern w:val="44"/>
      <w:bCs/>
      <w:szCs w:val="44"/>
      <w:rFonts w:ascii="Arial" w:hAnsi="Arial" w:eastAsia="黑体"/>
    </w:rPr>
  </w:style>
  <w:style w:type="paragraph" w:styleId="UserStyle_16">
    <w:name w:val="样式1"/>
    <w:basedOn w:val="Normal"/>
    <w:link w:val="UserStyle_17"/>
    <w:semiHidden/>
    <w:pPr>
      <w:spacing w:line="240" w:lineRule="auto"/>
      <w:ind w:firstLine="480"/>
    </w:pPr>
    <w:rPr>
      <w:rFonts w:ascii="Times New Roman" w:hAnsi="Times New Roman"/>
    </w:rPr>
  </w:style>
  <w:style w:type="character" w:styleId="UserStyle_17">
    <w:name w:val="样式1 Char"/>
    <w:link w:val="UserStyle_16"/>
    <w:rPr>
      <w:sz w:val="24"/>
      <w:lang w:val="en-US" w:eastAsia="zh-CN" w:bidi="ar-SA"/>
      <w:kern w:val="2"/>
      <w:szCs w:val="24"/>
      <w:rFonts w:eastAsia="宋体"/>
    </w:rPr>
  </w:style>
  <w:style w:type="paragraph" w:styleId="UserStyle_18">
    <w:name w:val="样式 标题 3 + Arial 小四"/>
    <w:basedOn w:val="Normal"/>
    <w:link w:val="UserStyle_19"/>
    <w:semiHidden/>
    <w:pPr>
      <w:spacing w:line="240" w:lineRule="auto"/>
      <w:ind w:firstLine="0" w:firstLineChars="0"/>
    </w:pPr>
    <w:rPr>
      <w:b w:val="1"/>
      <w:szCs w:val="20"/>
    </w:rPr>
  </w:style>
  <w:style w:type="character" w:styleId="UserStyle_19">
    <w:name w:val="样式 标题 3 + Arial 小四 Char"/>
    <w:link w:val="UserStyle_18"/>
    <w:rPr>
      <w:b w:val="1"/>
      <w:sz w:val="24"/>
      <w:lang w:val="en-US" w:eastAsia="zh-CN" w:bidi="ar-SA"/>
      <w:kern w:val="2"/>
      <w:rFonts w:ascii="Arial" w:hAnsi="Arial" w:eastAsia="宋体"/>
    </w:rPr>
  </w:style>
  <w:style w:type="character" w:styleId="UserStyle_1">
    <w:name w:val="标题 2 Char"/>
    <w:link w:val="Heading2"/>
    <w:rPr>
      <w:sz w:val="24"/>
      <w:kern w:val="2"/>
      <w:bCs/>
      <w:szCs w:val="32"/>
      <w:rFonts w:ascii="Arial" w:hAnsi="Arial" w:eastAsia="黑体"/>
    </w:rPr>
  </w:style>
  <w:style w:type="paragraph" w:styleId="UserStyle_20">
    <w:name w:val="换行"/>
    <w:basedOn w:val="UserStyle_8"/>
    <w:link w:val="Normal"/>
    <w:pPr>
      <w:ind w:firstLine="360"/>
    </w:pPr>
  </w:style>
  <w:style w:type="paragraph" w:styleId="BodyTextIndent2">
    <w:name w:val="正文文本缩进 2,正文文字缩进 2,表格标题,Body Text Indent 2"/>
    <w:basedOn w:val="Normal"/>
    <w:link w:val="Normal"/>
    <w:semiHidden/>
    <w:pPr>
      <w:spacing w:after="120" w:line="480" w:lineRule="auto"/>
      <w:ind w:firstLine="0" w:firstLineChars="0" w:left="420" w:leftChars="200"/>
    </w:pPr>
    <w:rPr>
      <w:sz w:val="21"/>
      <w:rFonts w:ascii="Times New Roman" w:hAnsi="Times New Roman"/>
    </w:rPr>
  </w:style>
  <w:style w:type="paragraph" w:styleId="HtmlPre">
    <w:name w:val="HTML 预设格式"/>
    <w:basedOn w:val="Normal"/>
    <w:link w:val="Normal"/>
    <w:semiHidden/>
    <w:pPr>
      <w:spacing w:after="0" w:line="240" w:lineRule="auto"/>
      <w:ind w:firstLine="0" w:firstLineChars="0"/>
    </w:pPr>
    <w:rPr>
      <w:sz w:val="20"/>
      <w:szCs w:val="20"/>
      <w:rFonts w:ascii="Courier New" w:hAnsi="Courier New"/>
    </w:rPr>
  </w:style>
  <w:style w:type="paragraph" w:styleId="UserStyle_21">
    <w:name w:val="表格,图文"/>
    <w:basedOn w:val="Normal"/>
    <w:link w:val="UserStyle_22"/>
    <w:pPr>
      <w:snapToGrid w:val="0"/>
      <w:jc w:val="center"/>
      <w:spacing w:after="0" w:line="240" w:lineRule="auto"/>
      <w:ind w:firstLine="0" w:firstLineChars="0"/>
    </w:pPr>
    <w:rPr>
      <w:sz w:val="21"/>
    </w:rPr>
  </w:style>
  <w:style w:type="character" w:styleId="UserStyle_22">
    <w:name w:val="表格 Char,表正文 Char1,正文非缩进 Char1,四号 Char1,特点 Char1,段1 Char1,Body Text(ch) Char1,缩进 Char1,ALT+Z Char1,正文标准 Char1,首行缩进 Char1,标题4 Char Char,正文缩进1 Char1,正文2 Char1,正文（首行缩进两字）1 Char1,正文（首行缩进两字） Char3,正文不缩进 Char1,Normal Indent Char1,特点 Char2,Alt+X Char1,正文缩进 Char2"/>
    <w:link w:val="UserStyle_21"/>
    <w:rPr>
      <w:sz w:val="21"/>
      <w:kern w:val="2"/>
      <w:szCs w:val="24"/>
      <w:rFonts w:ascii="Arial" w:hAnsi="Arial"/>
    </w:rPr>
  </w:style>
  <w:style w:type="character" w:styleId="UserStyle_15">
    <w:name w:val="批注文字 Char"/>
    <w:link w:val="AnnotationText"/>
    <w:semiHidden/>
    <w:rPr>
      <w:sz w:val="24"/>
      <w:kern w:val="2"/>
      <w:szCs w:val="24"/>
      <w:rFonts w:ascii="Arial" w:hAnsi="Arial"/>
    </w:rPr>
  </w:style>
  <w:style w:type="paragraph" w:styleId="Caption">
    <w:name w:val="题注"/>
    <w:basedOn w:val="Normal"/>
    <w:link w:val="Normal"/>
    <w:rPr>
      <w:sz w:val="20"/>
      <w:szCs w:val="20"/>
      <w:rFonts w:eastAsia="黑体"/>
    </w:rPr>
  </w:style>
  <w:style w:type="character" w:styleId="UserStyle_9">
    <w:name w:val="注 Char"/>
    <w:link w:val="UserStyle_8"/>
    <w:rPr>
      <w:sz w:val="18"/>
      <w:lang w:val="en-US" w:eastAsia="zh-CN" w:bidi="ar-SA"/>
      <w:kern w:val="2"/>
      <w:szCs w:val="24"/>
      <w:rFonts w:ascii="Arial" w:hAnsi="Arial" w:eastAsia="宋体"/>
    </w:rPr>
  </w:style>
  <w:style w:type="character" w:styleId="Hyperlink">
    <w:name w:val="超链接"/>
    <w:link w:val="Normal"/>
    <w:rPr>
      <w:u w:val="single"/>
      <w:color w:val="0000ff"/>
    </w:rPr>
  </w:style>
  <w:style w:type="paragraph" w:styleId="Date">
    <w:name w:val="日期"/>
    <w:basedOn w:val="Normal"/>
    <w:link w:val="UserStyle_23"/>
    <w:pPr>
      <w:ind w:left="100" w:leftChars="2500"/>
    </w:pPr>
  </w:style>
  <w:style w:type="character" w:styleId="UserStyle_23">
    <w:name w:val="日期 Char"/>
    <w:link w:val="Date"/>
    <w:rPr>
      <w:sz w:val="24"/>
      <w:kern w:val="2"/>
      <w:szCs w:val="24"/>
      <w:rFonts w:ascii="Arial" w:hAnsi="Arial"/>
    </w:rPr>
  </w:style>
  <w:style w:type="character" w:styleId="374">
    <w:name w:val="未处理的提及"/>
    <w:link w:val="Normal"/>
    <w:semiHidden/>
    <w:rPr>
      <w:color w:val="605e5c"/>
      <w:shd w:val="clear" w:color="auto" w:fill="E1DFDD"/>
    </w:rPr>
  </w:style>
</w:styles>
</file>

<file path=word/_rels/document.xml.rels><?xml version="1.0" encoding="UTF-8" standalone="yes"?><Relationships xmlns="http://schemas.openxmlformats.org/package/2006/relationships"><Relationship Id="rId7" Type="http://schemas.openxmlformats.org/officeDocument/2006/relationships/footer" Target="footer1.xml" /><Relationship Id="rId5" Type="http://schemas.openxmlformats.org/officeDocument/2006/relationships/header" Target="header2.xml" /><Relationship Id="rId4" Type="http://schemas.openxmlformats.org/officeDocument/2006/relationships/header" Target="header1.xml" /><Relationship Id="rId1" Type="http://schemas.openxmlformats.org/officeDocument/2006/relationships/settings" Target="settings.xml" /><Relationship Id="rId9" Type="http://schemas.openxmlformats.org/officeDocument/2006/relationships/footer" Target="footer3.xml" /><Relationship Id="rId6" Type="http://schemas.openxmlformats.org/officeDocument/2006/relationships/header" Target="header3.xml" /><Relationship Id="rId3" Type="http://schemas.openxmlformats.org/officeDocument/2006/relationships/numbering" Target="numbering.xml" /><Relationship Id="rId8" Type="http://schemas.openxmlformats.org/officeDocument/2006/relationships/footer" Target="footer2.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